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C4" w:rsidRPr="00E32BC6" w:rsidRDefault="00C424CC" w:rsidP="00C424CC">
      <w:pPr>
        <w:jc w:val="center"/>
        <w:rPr>
          <w:b/>
          <w:u w:val="single"/>
        </w:rPr>
      </w:pPr>
      <w:bookmarkStart w:id="0" w:name="_GoBack"/>
      <w:r w:rsidRPr="00E32BC6">
        <w:rPr>
          <w:b/>
          <w:u w:val="single"/>
        </w:rPr>
        <w:t>Layers of the Earth &amp; Tectonic Plate Boundaries</w:t>
      </w:r>
    </w:p>
    <w:bookmarkEnd w:id="0"/>
    <w:p w:rsidR="00C424CC" w:rsidRPr="00C424CC" w:rsidRDefault="00C424CC" w:rsidP="00C424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 w:rsidRPr="00C424CC">
        <w:rPr>
          <w:rFonts w:ascii="MinionPro-Bold" w:hAnsi="MinionPro-Bold" w:cs="MinionPro-Bold"/>
          <w:b/>
          <w:bCs/>
          <w:sz w:val="24"/>
          <w:szCs w:val="24"/>
        </w:rPr>
        <w:t>Which of these best describes the composition of the inner core of Earth?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proofErr w:type="gramStart"/>
      <w:r>
        <w:rPr>
          <w:rFonts w:ascii="LucidaSansStd-Bold" w:hAnsi="LucidaSansStd-Bold" w:cs="LucidaSansStd-Bold"/>
          <w:b/>
          <w:bCs/>
          <w:sz w:val="24"/>
          <w:szCs w:val="24"/>
        </w:rPr>
        <w:t>A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liquid</w:t>
      </w:r>
      <w:proofErr w:type="gramEnd"/>
      <w:r>
        <w:rPr>
          <w:rFonts w:ascii="MinionPro-Regular" w:hAnsi="MinionPro-Regular" w:cs="MinionPro-Regular"/>
          <w:sz w:val="24"/>
          <w:szCs w:val="24"/>
        </w:rPr>
        <w:t xml:space="preserve"> water and rock crystals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B </w:t>
      </w:r>
      <w:r>
        <w:rPr>
          <w:rFonts w:ascii="MinionPro-Regular" w:hAnsi="MinionPro-Regular" w:cs="MinionPro-Regular"/>
          <w:sz w:val="24"/>
          <w:szCs w:val="24"/>
        </w:rPr>
        <w:t>oxygen and carbon dioxide gas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C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liquid iron and nickel</w:t>
      </w:r>
    </w:p>
    <w:p w:rsidR="00C424CC" w:rsidRDefault="00C424CC" w:rsidP="00C424CC">
      <w:pPr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D</w:t>
      </w:r>
      <w:r w:rsidRPr="00C424CC"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 w:rsidRPr="00C424CC">
        <w:rPr>
          <w:rFonts w:ascii="MinionPro-Regular" w:hAnsi="MinionPro-Regular" w:cs="MinionPro-Regular"/>
          <w:sz w:val="24"/>
          <w:szCs w:val="24"/>
        </w:rPr>
        <w:t>solid nickel and iron</w:t>
      </w:r>
    </w:p>
    <w:p w:rsidR="00C424CC" w:rsidRPr="00C424CC" w:rsidRDefault="00C424CC" w:rsidP="00C424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 w:rsidRPr="00C424CC">
        <w:rPr>
          <w:rFonts w:ascii="MinionPro-Bold" w:hAnsi="MinionPro-Bold" w:cs="MinionPro-Bold"/>
          <w:b/>
          <w:bCs/>
          <w:sz w:val="24"/>
          <w:szCs w:val="24"/>
        </w:rPr>
        <w:t>The Andes Mountains are located in South America where the Nazca plate moves towards the</w:t>
      </w:r>
      <w:r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 w:rsidRPr="00C424CC">
        <w:rPr>
          <w:rFonts w:ascii="MinionPro-Bold" w:hAnsi="MinionPro-Bold" w:cs="MinionPro-Bold"/>
          <w:b/>
          <w:bCs/>
          <w:sz w:val="24"/>
          <w:szCs w:val="24"/>
        </w:rPr>
        <w:t>South American plate. Which best describes the rate of movement of the Nazca plate?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proofErr w:type="gramStart"/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A </w:t>
      </w:r>
      <w:r>
        <w:rPr>
          <w:rFonts w:ascii="MinionPro-Regular" w:hAnsi="MinionPro-Regular" w:cs="MinionPro-Regular"/>
          <w:sz w:val="24"/>
          <w:szCs w:val="24"/>
        </w:rPr>
        <w:t>7</w:t>
      </w:r>
      <w:proofErr w:type="gramEnd"/>
      <w:r>
        <w:rPr>
          <w:rFonts w:ascii="MinionPro-Regular" w:hAnsi="MinionPro-Regular" w:cs="MinionPro-Regular"/>
          <w:sz w:val="24"/>
          <w:szCs w:val="24"/>
        </w:rPr>
        <w:t xml:space="preserve"> centimeters per year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B </w:t>
      </w:r>
      <w:r>
        <w:rPr>
          <w:rFonts w:ascii="MinionPro-Regular" w:hAnsi="MinionPro-Regular" w:cs="MinionPro-Regular"/>
          <w:sz w:val="24"/>
          <w:szCs w:val="24"/>
        </w:rPr>
        <w:t>70 centimeters per year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C </w:t>
      </w:r>
      <w:r>
        <w:rPr>
          <w:rFonts w:ascii="MinionPro-Regular" w:hAnsi="MinionPro-Regular" w:cs="MinionPro-Regular"/>
          <w:sz w:val="24"/>
          <w:szCs w:val="24"/>
        </w:rPr>
        <w:t>7 meters per year</w:t>
      </w:r>
    </w:p>
    <w:p w:rsidR="00C424CC" w:rsidRDefault="00C424CC" w:rsidP="00C424CC">
      <w:pPr>
        <w:ind w:firstLine="360"/>
        <w:rPr>
          <w:rFonts w:ascii="MinionPro-Regular" w:hAnsi="MinionPro-Regular" w:cs="MinionPro-Regular"/>
          <w:sz w:val="24"/>
          <w:szCs w:val="24"/>
        </w:rPr>
      </w:pPr>
      <w:r w:rsidRPr="00C424CC">
        <w:rPr>
          <w:rFonts w:ascii="LucidaSansStd-Bold" w:hAnsi="LucidaSansStd-Bold" w:cs="LucidaSansStd-Bold"/>
          <w:b/>
          <w:bCs/>
          <w:sz w:val="24"/>
          <w:szCs w:val="24"/>
        </w:rPr>
        <w:t xml:space="preserve">D </w:t>
      </w:r>
      <w:r w:rsidRPr="00C424CC">
        <w:rPr>
          <w:rFonts w:ascii="MinionPro-Regular" w:hAnsi="MinionPro-Regular" w:cs="MinionPro-Regular"/>
          <w:sz w:val="24"/>
          <w:szCs w:val="24"/>
        </w:rPr>
        <w:t>70 meters per year</w:t>
      </w:r>
    </w:p>
    <w:p w:rsidR="00C424CC" w:rsidRPr="00C424CC" w:rsidRDefault="00C424CC" w:rsidP="00C424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 w:rsidRPr="00C424CC">
        <w:rPr>
          <w:rFonts w:ascii="MinionPro-Bold" w:hAnsi="MinionPro-Bold" w:cs="MinionPro-Bold"/>
          <w:b/>
          <w:bCs/>
          <w:sz w:val="24"/>
          <w:szCs w:val="24"/>
        </w:rPr>
        <w:t>Which feature is formed by the movement of tectonic plates?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A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volcanic island chain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B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river delta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C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beach</w:t>
      </w:r>
    </w:p>
    <w:p w:rsidR="00C424CC" w:rsidRDefault="00C424CC" w:rsidP="00C424CC">
      <w:pPr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D </w:t>
      </w:r>
      <w:r w:rsidRPr="00C424CC">
        <w:rPr>
          <w:rFonts w:ascii="MinionPro-Regular" w:hAnsi="MinionPro-Regular" w:cs="MinionPro-Regular"/>
          <w:sz w:val="24"/>
          <w:szCs w:val="24"/>
        </w:rPr>
        <w:t>continental glacier</w:t>
      </w:r>
    </w:p>
    <w:p w:rsidR="00C424CC" w:rsidRPr="00C424CC" w:rsidRDefault="00C424CC" w:rsidP="00C424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 w:rsidRPr="00C424CC">
        <w:rPr>
          <w:rFonts w:ascii="MinionPro-Bold" w:hAnsi="MinionPro-Bold" w:cs="MinionPro-Bold"/>
          <w:b/>
          <w:bCs/>
          <w:sz w:val="24"/>
          <w:szCs w:val="24"/>
        </w:rPr>
        <w:t>Plastic shopping bags are a common form of litter. In sunlight, these shopping bags break down</w:t>
      </w:r>
      <w:r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 w:rsidRPr="00C424CC">
        <w:rPr>
          <w:rFonts w:ascii="MinionPro-Bold" w:hAnsi="MinionPro-Bold" w:cs="MinionPro-Bold"/>
          <w:b/>
          <w:bCs/>
          <w:sz w:val="24"/>
          <w:szCs w:val="24"/>
        </w:rPr>
        <w:t>into small plastic pieces. When these small plastic pieces end up on beaches, ocean animals will</w:t>
      </w:r>
      <w:r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 w:rsidRPr="00C424CC">
        <w:rPr>
          <w:rFonts w:ascii="MinionPro-Bold" w:hAnsi="MinionPro-Bold" w:cs="MinionPro-Bold"/>
          <w:b/>
          <w:bCs/>
          <w:sz w:val="24"/>
          <w:szCs w:val="24"/>
        </w:rPr>
        <w:t>sometimes consume them. Litter from shopping bags is most likely to affect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proofErr w:type="gramStart"/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A </w:t>
      </w:r>
      <w:r>
        <w:rPr>
          <w:rFonts w:ascii="MinionPro-Regular" w:hAnsi="MinionPro-Regular" w:cs="MinionPro-Regular"/>
          <w:sz w:val="24"/>
          <w:szCs w:val="24"/>
        </w:rPr>
        <w:t>sea levels</w:t>
      </w:r>
      <w:proofErr w:type="gramEnd"/>
      <w:r>
        <w:rPr>
          <w:rFonts w:ascii="MinionPro-Regular" w:hAnsi="MinionPro-Regular" w:cs="MinionPro-Regular"/>
          <w:sz w:val="24"/>
          <w:szCs w:val="24"/>
        </w:rPr>
        <w:t>.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proofErr w:type="gramStart"/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B </w:t>
      </w:r>
      <w:r>
        <w:rPr>
          <w:rFonts w:ascii="MinionPro-Regular" w:hAnsi="MinionPro-Regular" w:cs="MinionPro-Regular"/>
          <w:sz w:val="24"/>
          <w:szCs w:val="24"/>
        </w:rPr>
        <w:t>food chains.</w:t>
      </w:r>
      <w:proofErr w:type="gramEnd"/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C </w:t>
      </w:r>
      <w:r>
        <w:rPr>
          <w:rFonts w:ascii="MinionPro-Regular" w:hAnsi="MinionPro-Regular" w:cs="MinionPro-Regular"/>
          <w:sz w:val="24"/>
          <w:szCs w:val="24"/>
        </w:rPr>
        <w:t>ground water.</w:t>
      </w:r>
    </w:p>
    <w:p w:rsidR="00C424CC" w:rsidRDefault="00C424CC" w:rsidP="00C424CC">
      <w:pPr>
        <w:ind w:firstLine="360"/>
        <w:rPr>
          <w:rFonts w:ascii="MinionPro-Regular" w:hAnsi="MinionPro-Regular" w:cs="MinionPro-Regular"/>
          <w:sz w:val="24"/>
          <w:szCs w:val="24"/>
        </w:rPr>
      </w:pPr>
      <w:proofErr w:type="gramStart"/>
      <w:r w:rsidRPr="00C424CC">
        <w:rPr>
          <w:rFonts w:ascii="LucidaSansStd-Bold" w:hAnsi="LucidaSansStd-Bold" w:cs="LucidaSansStd-Bold"/>
          <w:b/>
          <w:bCs/>
          <w:sz w:val="24"/>
          <w:szCs w:val="24"/>
        </w:rPr>
        <w:t xml:space="preserve">D </w:t>
      </w:r>
      <w:r w:rsidRPr="00C424CC">
        <w:rPr>
          <w:rFonts w:ascii="MinionPro-Regular" w:hAnsi="MinionPro-Regular" w:cs="MinionPro-Regular"/>
          <w:sz w:val="24"/>
          <w:szCs w:val="24"/>
        </w:rPr>
        <w:t>global temperatures.</w:t>
      </w:r>
      <w:proofErr w:type="gramEnd"/>
    </w:p>
    <w:p w:rsidR="00C424CC" w:rsidRPr="00C424CC" w:rsidRDefault="00C424CC" w:rsidP="00C424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  <w:r w:rsidRPr="00C424CC">
        <w:rPr>
          <w:rFonts w:ascii="Minion-Bold" w:hAnsi="Minion-Bold" w:cs="Minion-Bold"/>
          <w:b/>
          <w:bCs/>
          <w:sz w:val="24"/>
          <w:szCs w:val="24"/>
        </w:rPr>
        <w:t>The Himalaya Mountains formed from a collision of the Indo-Australian plate with the Eurasian</w:t>
      </w:r>
      <w:r>
        <w:rPr>
          <w:rFonts w:ascii="Minion-Bold" w:hAnsi="Minion-Bold" w:cs="Minion-Bold"/>
          <w:b/>
          <w:bCs/>
          <w:sz w:val="24"/>
          <w:szCs w:val="24"/>
        </w:rPr>
        <w:t xml:space="preserve"> </w:t>
      </w:r>
      <w:r w:rsidRPr="00C424CC">
        <w:rPr>
          <w:rFonts w:ascii="Minion-Bold" w:hAnsi="Minion-Bold" w:cs="Minion-Bold"/>
          <w:b/>
          <w:bCs/>
          <w:sz w:val="24"/>
          <w:szCs w:val="24"/>
        </w:rPr>
        <w:t>plate. Which best approximates the rate of movement of the Indo-Australian plate?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A </w:t>
      </w:r>
      <w:r>
        <w:rPr>
          <w:rFonts w:ascii="Minion-Regular" w:hAnsi="Minion-Regular" w:cs="Minion-Regular"/>
          <w:sz w:val="24"/>
          <w:szCs w:val="24"/>
        </w:rPr>
        <w:t>0.67 millimeter per year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B </w:t>
      </w:r>
      <w:r>
        <w:rPr>
          <w:rFonts w:ascii="Minion-Regular" w:hAnsi="Minion-Regular" w:cs="Minion-Regular"/>
          <w:sz w:val="24"/>
          <w:szCs w:val="24"/>
        </w:rPr>
        <w:t>6.7 centimeters per year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C </w:t>
      </w:r>
      <w:r>
        <w:rPr>
          <w:rFonts w:ascii="Minion-Regular" w:hAnsi="Minion-Regular" w:cs="Minion-Regular"/>
          <w:sz w:val="24"/>
          <w:szCs w:val="24"/>
        </w:rPr>
        <w:t>6.7 meters per year</w:t>
      </w:r>
    </w:p>
    <w:p w:rsidR="00C424CC" w:rsidRDefault="00C424CC" w:rsidP="00C424CC">
      <w:pPr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D </w:t>
      </w:r>
      <w:r>
        <w:rPr>
          <w:rFonts w:ascii="Minion-Regular" w:hAnsi="Minion-Regular" w:cs="Minion-Regular"/>
          <w:sz w:val="24"/>
          <w:szCs w:val="24"/>
        </w:rPr>
        <w:t>67 meters per year</w:t>
      </w:r>
    </w:p>
    <w:p w:rsidR="00C424CC" w:rsidRPr="00C424CC" w:rsidRDefault="00C424CC" w:rsidP="00C424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  <w:r w:rsidRPr="00C424CC">
        <w:rPr>
          <w:rFonts w:ascii="Minion-Bold" w:hAnsi="Minion-Bold" w:cs="Minion-Bold"/>
          <w:b/>
          <w:bCs/>
          <w:sz w:val="24"/>
          <w:szCs w:val="24"/>
        </w:rPr>
        <w:t>Which geological feature was most likely formed when two lithospheric plates collided?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>A</w:t>
      </w:r>
      <w:r>
        <w:rPr>
          <w:rFonts w:ascii="LucidaSans-Bold" w:hAnsi="LucidaSans-Bold" w:cs="LucidaSans-Bold"/>
          <w:b/>
          <w:bCs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Lake Michigan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>B</w:t>
      </w:r>
      <w:r>
        <w:rPr>
          <w:rFonts w:ascii="LucidaSans-Bold" w:hAnsi="LucidaSans-Bold" w:cs="LucidaSans-Bold"/>
          <w:b/>
          <w:bCs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Grand Canyon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>C</w:t>
      </w:r>
      <w:r>
        <w:rPr>
          <w:rFonts w:ascii="LucidaSans-Bold" w:hAnsi="LucidaSans-Bold" w:cs="LucidaSans-Bold"/>
          <w:b/>
          <w:bCs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Mississippi River delta</w:t>
      </w:r>
    </w:p>
    <w:p w:rsidR="00C424CC" w:rsidRDefault="00C424CC" w:rsidP="00C424CC">
      <w:pPr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>D</w:t>
      </w:r>
      <w:r>
        <w:rPr>
          <w:rFonts w:ascii="LucidaSans-Bold" w:hAnsi="LucidaSans-Bold" w:cs="LucidaSans-Bold"/>
          <w:b/>
          <w:bCs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Sierra Madre mountain range</w:t>
      </w:r>
    </w:p>
    <w:p w:rsidR="00C424CC" w:rsidRDefault="00C424CC" w:rsidP="00C424CC">
      <w:pPr>
        <w:ind w:firstLine="360"/>
        <w:rPr>
          <w:rFonts w:ascii="Minion-Regular" w:hAnsi="Minion-Regular" w:cs="Minion-Regular"/>
          <w:sz w:val="24"/>
          <w:szCs w:val="24"/>
        </w:rPr>
      </w:pPr>
    </w:p>
    <w:p w:rsidR="00C424CC" w:rsidRPr="00C424CC" w:rsidRDefault="00C424CC" w:rsidP="00C424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  <w:r w:rsidRPr="00C424CC">
        <w:rPr>
          <w:rFonts w:ascii="Minion-Bold" w:hAnsi="Minion-Bold" w:cs="Minion-Bold"/>
          <w:b/>
          <w:bCs/>
          <w:sz w:val="24"/>
          <w:szCs w:val="24"/>
        </w:rPr>
        <w:lastRenderedPageBreak/>
        <w:t>Which is the most likely effect of a rise in global temperatures caused by human activities?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A </w:t>
      </w:r>
      <w:r>
        <w:rPr>
          <w:rFonts w:ascii="Minion-Regular" w:hAnsi="Minion-Regular" w:cs="Minion-Regular"/>
          <w:sz w:val="24"/>
          <w:szCs w:val="24"/>
        </w:rPr>
        <w:t>rising sea levels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B </w:t>
      </w:r>
      <w:r>
        <w:rPr>
          <w:rFonts w:ascii="Minion-Regular" w:hAnsi="Minion-Regular" w:cs="Minion-Regular"/>
          <w:sz w:val="24"/>
          <w:szCs w:val="24"/>
        </w:rPr>
        <w:t>more earthquakes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C </w:t>
      </w:r>
      <w:r>
        <w:rPr>
          <w:rFonts w:ascii="Minion-Regular" w:hAnsi="Minion-Regular" w:cs="Minion-Regular"/>
          <w:sz w:val="24"/>
          <w:szCs w:val="24"/>
        </w:rPr>
        <w:t>fewer tropical storms</w:t>
      </w:r>
    </w:p>
    <w:p w:rsidR="00C424CC" w:rsidRPr="00C424CC" w:rsidRDefault="00C424CC" w:rsidP="00C424CC">
      <w:pPr>
        <w:ind w:firstLine="360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D </w:t>
      </w:r>
      <w:r>
        <w:rPr>
          <w:rFonts w:ascii="Minion-Regular" w:hAnsi="Minion-Regular" w:cs="Minion-Regular"/>
          <w:sz w:val="24"/>
          <w:szCs w:val="24"/>
        </w:rPr>
        <w:t>increased soil erosion</w:t>
      </w:r>
    </w:p>
    <w:p w:rsidR="00C424CC" w:rsidRDefault="00C424CC" w:rsidP="00C424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  <w:r w:rsidRPr="00C424CC">
        <w:rPr>
          <w:rFonts w:ascii="Minion-Bold" w:hAnsi="Minion-Bold" w:cs="Minion-Bold"/>
          <w:b/>
          <w:bCs/>
          <w:sz w:val="24"/>
          <w:szCs w:val="24"/>
        </w:rPr>
        <w:t>A cross section of Earth is shown below.</w:t>
      </w:r>
      <w:r w:rsidRPr="00C424CC">
        <w:rPr>
          <w:rFonts w:ascii="Minion-Bold" w:hAnsi="Minion-Bold" w:cs="Minion-Bold"/>
          <w:b/>
          <w:bCs/>
          <w:sz w:val="24"/>
          <w:szCs w:val="24"/>
        </w:rPr>
        <w:t xml:space="preserve">  </w:t>
      </w:r>
      <w:r w:rsidRPr="00C424CC">
        <w:rPr>
          <w:rFonts w:ascii="Minion-Bold" w:hAnsi="Minion-Bold" w:cs="Minion-Bold"/>
          <w:b/>
          <w:bCs/>
          <w:sz w:val="24"/>
          <w:szCs w:val="24"/>
        </w:rPr>
        <w:t>Which layer of Earth is made mostly of liquid metal?</w:t>
      </w:r>
    </w:p>
    <w:p w:rsidR="00C424CC" w:rsidRPr="00C424CC" w:rsidRDefault="00C424CC" w:rsidP="00C424CC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  <w:r>
        <w:rPr>
          <w:rFonts w:ascii="Minion-Bold" w:hAnsi="Minion-Bold" w:cs="Minion-Bold"/>
          <w:b/>
          <w:bCs/>
          <w:noProof/>
          <w:sz w:val="24"/>
          <w:szCs w:val="24"/>
        </w:rPr>
        <w:drawing>
          <wp:inline distT="0" distB="0" distL="0" distR="0">
            <wp:extent cx="1807664" cy="1800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64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>A</w:t>
      </w:r>
      <w:r>
        <w:rPr>
          <w:rFonts w:ascii="LucidaSans-Bold" w:hAnsi="LucidaSans-Bold" w:cs="LucidaSans-Bold"/>
          <w:b/>
          <w:bCs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1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>B</w:t>
      </w:r>
      <w:r>
        <w:rPr>
          <w:rFonts w:ascii="LucidaSans-Bold" w:hAnsi="LucidaSans-Bold" w:cs="LucidaSans-Bold"/>
          <w:b/>
          <w:bCs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2</w:t>
      </w:r>
    </w:p>
    <w:p w:rsidR="00C424CC" w:rsidRDefault="00C424CC" w:rsidP="00C424CC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>C</w:t>
      </w:r>
      <w:r>
        <w:rPr>
          <w:rFonts w:ascii="LucidaSans-Bold" w:hAnsi="LucidaSans-Bold" w:cs="LucidaSans-Bold"/>
          <w:b/>
          <w:bCs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3</w:t>
      </w:r>
    </w:p>
    <w:p w:rsidR="00C424CC" w:rsidRDefault="00C424CC" w:rsidP="00C424CC">
      <w:pPr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>D</w:t>
      </w:r>
      <w:r>
        <w:rPr>
          <w:rFonts w:ascii="LucidaSans-Bold" w:hAnsi="LucidaSans-Bold" w:cs="LucidaSans-Bold"/>
          <w:b/>
          <w:bCs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4</w:t>
      </w:r>
    </w:p>
    <w:p w:rsidR="00C424CC" w:rsidRDefault="00C424CC" w:rsidP="00C424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  <w:r w:rsidRPr="00E32BC6">
        <w:rPr>
          <w:rFonts w:ascii="Minion-Bold" w:hAnsi="Minion-Bold" w:cs="Minion-Bold"/>
          <w:b/>
          <w:bCs/>
          <w:sz w:val="24"/>
          <w:szCs w:val="24"/>
        </w:rPr>
        <w:t>The diagram shows a divergent plate boundary.</w:t>
      </w:r>
      <w:r w:rsidRPr="00E32BC6">
        <w:rPr>
          <w:rFonts w:ascii="Minion-Bold" w:hAnsi="Minion-Bold" w:cs="Minion-Bold"/>
          <w:b/>
          <w:bCs/>
          <w:sz w:val="24"/>
          <w:szCs w:val="24"/>
        </w:rPr>
        <w:t xml:space="preserve"> </w:t>
      </w:r>
      <w:r w:rsidRPr="00E32BC6">
        <w:rPr>
          <w:rFonts w:ascii="Minion-Bold" w:hAnsi="Minion-Bold" w:cs="Minion-Bold"/>
          <w:b/>
          <w:bCs/>
          <w:sz w:val="24"/>
          <w:szCs w:val="24"/>
        </w:rPr>
        <w:t>Which of these will most likely happen because the lithospheric plates move away from each</w:t>
      </w:r>
      <w:r w:rsidR="00E32BC6">
        <w:rPr>
          <w:rFonts w:ascii="Minion-Bold" w:hAnsi="Minion-Bold" w:cs="Minion-Bold"/>
          <w:b/>
          <w:bCs/>
          <w:sz w:val="24"/>
          <w:szCs w:val="24"/>
        </w:rPr>
        <w:t xml:space="preserve"> </w:t>
      </w:r>
      <w:r w:rsidRPr="00E32BC6">
        <w:rPr>
          <w:rFonts w:ascii="Minion-Bold" w:hAnsi="Minion-Bold" w:cs="Minion-Bold"/>
          <w:b/>
          <w:bCs/>
          <w:sz w:val="24"/>
          <w:szCs w:val="24"/>
        </w:rPr>
        <w:t>other?</w:t>
      </w:r>
    </w:p>
    <w:p w:rsidR="00E32BC6" w:rsidRPr="00E32BC6" w:rsidRDefault="00E32BC6" w:rsidP="00E32BC6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  <w:r>
        <w:rPr>
          <w:rFonts w:ascii="Minion-Bold" w:hAnsi="Minion-Bold" w:cs="Minion-Bold"/>
          <w:b/>
          <w:bCs/>
          <w:noProof/>
          <w:sz w:val="24"/>
          <w:szCs w:val="24"/>
        </w:rPr>
        <w:drawing>
          <wp:inline distT="0" distB="0" distL="0" distR="0">
            <wp:extent cx="2797533" cy="18002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33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CC" w:rsidRDefault="00C424CC" w:rsidP="00E32BC6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Minion-Regular" w:hAnsi="Minion-Regular" w:cs="Minion-Regular"/>
          <w:sz w:val="24"/>
          <w:szCs w:val="24"/>
        </w:rPr>
        <w:t>New sea floor forms.</w:t>
      </w:r>
    </w:p>
    <w:p w:rsidR="00C424CC" w:rsidRDefault="00C424CC" w:rsidP="00E32BC6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 </w:t>
      </w:r>
      <w:r>
        <w:rPr>
          <w:rFonts w:ascii="Minion-Regular" w:hAnsi="Minion-Regular" w:cs="Minion-Regular"/>
          <w:sz w:val="24"/>
          <w:szCs w:val="24"/>
        </w:rPr>
        <w:t>Tides become higher.</w:t>
      </w:r>
    </w:p>
    <w:p w:rsidR="00C424CC" w:rsidRDefault="00C424CC" w:rsidP="00E32BC6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 </w:t>
      </w:r>
      <w:r>
        <w:rPr>
          <w:rFonts w:ascii="Minion-Regular" w:hAnsi="Minion-Regular" w:cs="Minion-Regular"/>
          <w:sz w:val="24"/>
          <w:szCs w:val="24"/>
        </w:rPr>
        <w:t>Winds become stronger.</w:t>
      </w:r>
    </w:p>
    <w:p w:rsidR="00C424CC" w:rsidRDefault="00C424CC" w:rsidP="00E32BC6">
      <w:pPr>
        <w:ind w:firstLine="360"/>
        <w:rPr>
          <w:rFonts w:ascii="Minion-Regular" w:hAnsi="Minion-Regular" w:cs="Minion-Regular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 </w:t>
      </w:r>
      <w:r>
        <w:rPr>
          <w:rFonts w:ascii="Minion-Regular" w:hAnsi="Minion-Regular" w:cs="Minion-Regular"/>
          <w:sz w:val="24"/>
          <w:szCs w:val="24"/>
        </w:rPr>
        <w:t>Water moves to higher latitudes.</w:t>
      </w:r>
    </w:p>
    <w:p w:rsidR="00E32BC6" w:rsidRPr="00E32BC6" w:rsidRDefault="00E32BC6" w:rsidP="00E32B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  <w:r w:rsidRPr="00E32BC6">
        <w:rPr>
          <w:rFonts w:ascii="Minion-Bold" w:hAnsi="Minion-Bold" w:cs="Minion-Bold"/>
          <w:b/>
          <w:bCs/>
          <w:sz w:val="24"/>
          <w:szCs w:val="24"/>
        </w:rPr>
        <w:t>The top layer of Earth is only about 50 kilometers thick. This layer is known as the</w:t>
      </w:r>
    </w:p>
    <w:p w:rsidR="00E32BC6" w:rsidRDefault="00E32BC6" w:rsidP="00E32BC6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Minion-Regular" w:hAnsi="Minion-Regular" w:cs="Minion-Regular"/>
          <w:sz w:val="24"/>
          <w:szCs w:val="24"/>
        </w:rPr>
        <w:t>mantle.</w:t>
      </w:r>
      <w:proofErr w:type="gramEnd"/>
    </w:p>
    <w:p w:rsidR="00E32BC6" w:rsidRDefault="00E32BC6" w:rsidP="00E32BC6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 xml:space="preserve">B </w:t>
      </w:r>
      <w:r>
        <w:rPr>
          <w:rFonts w:ascii="Minion-Regular" w:hAnsi="Minion-Regular" w:cs="Minion-Regular"/>
          <w:sz w:val="24"/>
          <w:szCs w:val="24"/>
        </w:rPr>
        <w:t>outer core.</w:t>
      </w:r>
      <w:proofErr w:type="gramEnd"/>
    </w:p>
    <w:p w:rsidR="00E32BC6" w:rsidRDefault="00E32BC6" w:rsidP="00E32BC6">
      <w:pPr>
        <w:autoSpaceDE w:val="0"/>
        <w:autoSpaceDN w:val="0"/>
        <w:adjustRightInd w:val="0"/>
        <w:spacing w:after="0" w:line="240" w:lineRule="auto"/>
        <w:ind w:firstLine="360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 xml:space="preserve">C </w:t>
      </w:r>
      <w:r>
        <w:rPr>
          <w:rFonts w:ascii="Minion-Regular" w:hAnsi="Minion-Regular" w:cs="Minion-Regular"/>
          <w:sz w:val="24"/>
          <w:szCs w:val="24"/>
        </w:rPr>
        <w:t>inner core.</w:t>
      </w:r>
      <w:proofErr w:type="gramEnd"/>
    </w:p>
    <w:p w:rsidR="00E32BC6" w:rsidRPr="00C424CC" w:rsidRDefault="00E32BC6" w:rsidP="00E32BC6">
      <w:pPr>
        <w:ind w:firstLine="360"/>
      </w:pPr>
      <w:proofErr w:type="gramStart"/>
      <w:r w:rsidRPr="00E32BC6">
        <w:rPr>
          <w:rFonts w:ascii="Times-Bold" w:hAnsi="Times-Bold" w:cs="Times-Bold"/>
          <w:b/>
          <w:bCs/>
          <w:sz w:val="24"/>
          <w:szCs w:val="24"/>
        </w:rPr>
        <w:t xml:space="preserve">D </w:t>
      </w:r>
      <w:r w:rsidRPr="00E32BC6">
        <w:rPr>
          <w:rFonts w:ascii="Minion-Regular" w:hAnsi="Minion-Regular" w:cs="Minion-Regular"/>
          <w:sz w:val="24"/>
          <w:szCs w:val="24"/>
        </w:rPr>
        <w:t>crust.</w:t>
      </w:r>
      <w:proofErr w:type="gramEnd"/>
    </w:p>
    <w:sectPr w:rsidR="00E32BC6" w:rsidRPr="00C42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44F0"/>
    <w:multiLevelType w:val="hybridMultilevel"/>
    <w:tmpl w:val="0BAE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6041"/>
    <w:multiLevelType w:val="hybridMultilevel"/>
    <w:tmpl w:val="0BAE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33855"/>
    <w:multiLevelType w:val="hybridMultilevel"/>
    <w:tmpl w:val="0BAE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56755"/>
    <w:multiLevelType w:val="hybridMultilevel"/>
    <w:tmpl w:val="0BAE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94460"/>
    <w:multiLevelType w:val="hybridMultilevel"/>
    <w:tmpl w:val="0BAE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F5172"/>
    <w:multiLevelType w:val="hybridMultilevel"/>
    <w:tmpl w:val="53DE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CC"/>
    <w:rsid w:val="00735EC4"/>
    <w:rsid w:val="00C424CC"/>
    <w:rsid w:val="00E3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2015-03-31T00:38:00Z</dcterms:created>
  <dcterms:modified xsi:type="dcterms:W3CDTF">2015-03-31T00:54:00Z</dcterms:modified>
</cp:coreProperties>
</file>